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5CE2" w14:textId="4C151437" w:rsidR="00A07E90" w:rsidRPr="00446CE2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8"/>
        </w:rPr>
      </w:pPr>
      <w:r w:rsidRPr="00446CE2">
        <w:rPr>
          <w:rFonts w:ascii="Century Gothic" w:eastAsia="HGSｺﾞｼｯｸM" w:hAnsi="Century Gothic" w:cs="ATC-65b030b4*R*0020*+ClearT-R" w:hint="eastAsia"/>
          <w:kern w:val="0"/>
          <w:sz w:val="18"/>
          <w:szCs w:val="18"/>
          <w:bdr w:val="single" w:sz="4" w:space="0" w:color="auto"/>
        </w:rPr>
        <w:t>ワークシート</w:t>
      </w:r>
      <w:r w:rsidR="009E3874" w:rsidRPr="00446CE2">
        <w:rPr>
          <w:rFonts w:ascii="Century Gothic" w:eastAsia="HGSｺﾞｼｯｸM" w:hAnsi="Century Gothic" w:cs="ATC-65b030b4*R*0020*+ClearT-R" w:hint="eastAsia"/>
          <w:kern w:val="0"/>
          <w:sz w:val="18"/>
          <w:szCs w:val="18"/>
          <w:bdr w:val="single" w:sz="4" w:space="0" w:color="auto"/>
        </w:rPr>
        <w:t>8.</w:t>
      </w:r>
      <w:r w:rsidR="00A07E90" w:rsidRPr="00446CE2">
        <w:rPr>
          <w:rFonts w:ascii="Century Gothic" w:eastAsia="HGSｺﾞｼｯｸM" w:hAnsi="Century Gothic" w:cs="ATC-65b030b4*R*0020*+ClearT-R" w:hint="eastAsia"/>
          <w:kern w:val="0"/>
          <w:sz w:val="18"/>
          <w:szCs w:val="18"/>
          <w:bdr w:val="single" w:sz="4" w:space="0" w:color="auto"/>
        </w:rPr>
        <w:t>3</w:t>
      </w:r>
      <w:r w:rsidRPr="00446CE2">
        <w:rPr>
          <w:rFonts w:ascii="Century Gothic" w:eastAsia="HGSｺﾞｼｯｸM" w:hAnsi="Century Gothic" w:cs="ATC-65b030b4*R*0020*+ClearT-R" w:hint="eastAsia"/>
          <w:kern w:val="0"/>
          <w:sz w:val="18"/>
          <w:szCs w:val="18"/>
        </w:rPr>
        <w:t xml:space="preserve">　</w:t>
      </w:r>
      <w:r w:rsidR="00A07E90" w:rsidRPr="00446CE2">
        <w:rPr>
          <w:rFonts w:ascii="Century Gothic" w:eastAsia="HGSｺﾞｼｯｸM" w:hAnsi="Century Gothic" w:cs="ATC-65b030b4*R*0020*+ClearT-R" w:hint="eastAsia"/>
          <w:kern w:val="0"/>
          <w:sz w:val="18"/>
          <w:szCs w:val="18"/>
        </w:rPr>
        <w:t>栄養管理計画書（</w:t>
      </w:r>
      <w:r w:rsidR="00A07E90" w:rsidRPr="00446CE2">
        <w:rPr>
          <w:rFonts w:ascii="Century Gothic" w:eastAsia="HGSｺﾞｼｯｸM" w:hAnsi="Century Gothic" w:cs="ATC-65b030b4*R*0020*+ClearT-R"/>
          <w:kern w:val="0"/>
          <w:sz w:val="18"/>
          <w:szCs w:val="18"/>
        </w:rPr>
        <w:t xml:space="preserve">SOAP </w:t>
      </w:r>
      <w:r w:rsidR="00A07E90" w:rsidRPr="00446CE2">
        <w:rPr>
          <w:rFonts w:ascii="Century Gothic" w:eastAsia="HGSｺﾞｼｯｸM" w:hAnsi="Century Gothic" w:cs="ATC-65b030b4*R*0020*+ClearT-R" w:hint="eastAsia"/>
          <w:kern w:val="0"/>
          <w:sz w:val="18"/>
          <w:szCs w:val="18"/>
        </w:rPr>
        <w:t>様式）</w:t>
      </w:r>
    </w:p>
    <w:p w14:paraId="3E7E2BF6" w14:textId="77777777" w:rsidR="00A07E90" w:rsidRPr="00446CE2" w:rsidRDefault="00A07E90" w:rsidP="00537F56">
      <w:pPr>
        <w:rPr>
          <w:rFonts w:ascii="Century Gothic" w:eastAsia="HGSｺﾞｼｯｸM" w:hAnsi="Century Gothic" w:cs="ATC-65b030b4*R*0020*+ClearT-R"/>
          <w:kern w:val="0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07E90" w:rsidRPr="00446CE2" w14:paraId="14B73DC8" w14:textId="77777777" w:rsidTr="00A07E90">
        <w:tc>
          <w:tcPr>
            <w:tcW w:w="9736" w:type="dxa"/>
            <w:shd w:val="clear" w:color="auto" w:fill="FFFFFF" w:themeFill="background1"/>
          </w:tcPr>
          <w:p w14:paraId="650F3D80" w14:textId="4EA87EF6" w:rsidR="00A07E90" w:rsidRPr="00446CE2" w:rsidRDefault="00A07E90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栄養診断コード：</w:t>
            </w:r>
          </w:p>
        </w:tc>
      </w:tr>
      <w:tr w:rsidR="009E3874" w:rsidRPr="00446CE2" w14:paraId="70EB1032" w14:textId="77777777" w:rsidTr="009E3874">
        <w:tc>
          <w:tcPr>
            <w:tcW w:w="9736" w:type="dxa"/>
            <w:shd w:val="clear" w:color="auto" w:fill="D9D9D9" w:themeFill="background1" w:themeFillShade="D9"/>
          </w:tcPr>
          <w:p w14:paraId="4D2DCBAA" w14:textId="60D7DAF2" w:rsidR="009E3874" w:rsidRPr="00446CE2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主観的情報（</w:t>
            </w: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>subjective data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：</w:t>
            </w: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>S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）</w:t>
            </w:r>
          </w:p>
        </w:tc>
      </w:tr>
      <w:tr w:rsidR="009E3874" w:rsidRPr="00446CE2" w14:paraId="1F7ADFA7" w14:textId="77777777" w:rsidTr="009E3874">
        <w:tc>
          <w:tcPr>
            <w:tcW w:w="9736" w:type="dxa"/>
          </w:tcPr>
          <w:p w14:paraId="410367C7" w14:textId="77777777" w:rsidR="009E3874" w:rsidRPr="00446CE2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3932A99B" w14:textId="77777777" w:rsidR="009E3874" w:rsidRPr="00446CE2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39EDAA40" w14:textId="2B2D0005" w:rsidR="009E3874" w:rsidRPr="00446CE2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78667DEE" w14:textId="0EFA038F" w:rsidR="00446CE2" w:rsidRPr="00446CE2" w:rsidRDefault="00446CE2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28672E3D" w14:textId="77777777" w:rsidR="00446CE2" w:rsidRPr="00446CE2" w:rsidRDefault="00446CE2" w:rsidP="00537F56">
            <w:pPr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</w:pPr>
          </w:p>
          <w:p w14:paraId="1016BFA6" w14:textId="77777777" w:rsidR="009E3874" w:rsidRPr="00446CE2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7C9B84A1" w14:textId="77777777" w:rsidR="009E3874" w:rsidRPr="00446CE2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04D94D65" w14:textId="329792D5" w:rsidR="009E3874" w:rsidRPr="00446CE2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</w:tc>
      </w:tr>
      <w:tr w:rsidR="009E3874" w:rsidRPr="00446CE2" w14:paraId="64CBF494" w14:textId="77777777" w:rsidTr="009E3874">
        <w:tc>
          <w:tcPr>
            <w:tcW w:w="9736" w:type="dxa"/>
            <w:shd w:val="clear" w:color="auto" w:fill="D9D9D9" w:themeFill="background1" w:themeFillShade="D9"/>
          </w:tcPr>
          <w:p w14:paraId="47E2D9D7" w14:textId="7274A796" w:rsidR="009E3874" w:rsidRPr="00446CE2" w:rsidRDefault="009E3874" w:rsidP="00537F56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客観的情報（</w:t>
            </w: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>objective data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：</w:t>
            </w: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>O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）</w:t>
            </w:r>
          </w:p>
        </w:tc>
      </w:tr>
      <w:tr w:rsidR="009E3874" w:rsidRPr="00446CE2" w14:paraId="720AD2FB" w14:textId="77777777" w:rsidTr="009E3874">
        <w:tc>
          <w:tcPr>
            <w:tcW w:w="9736" w:type="dxa"/>
          </w:tcPr>
          <w:p w14:paraId="61D5E994" w14:textId="77777777" w:rsidR="009E3874" w:rsidRPr="00446CE2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666ECAB9" w14:textId="196590DC" w:rsidR="009E3874" w:rsidRPr="00446CE2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68731253" w14:textId="2192E228" w:rsidR="00446CE2" w:rsidRPr="00446CE2" w:rsidRDefault="00446CE2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1AFAD081" w14:textId="77777777" w:rsidR="00446CE2" w:rsidRPr="00446CE2" w:rsidRDefault="00446CE2" w:rsidP="009E3874">
            <w:pPr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</w:pPr>
          </w:p>
          <w:p w14:paraId="7F3782E8" w14:textId="77777777" w:rsidR="008664A9" w:rsidRPr="00446CE2" w:rsidRDefault="008664A9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436413FE" w14:textId="77777777" w:rsidR="009E3874" w:rsidRPr="00446CE2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7170CEE8" w14:textId="77777777" w:rsidR="009E3874" w:rsidRPr="00446CE2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7F72CC0C" w14:textId="621DF4C6" w:rsidR="009E3874" w:rsidRPr="00446CE2" w:rsidRDefault="009E3874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</w:tc>
      </w:tr>
      <w:tr w:rsidR="00A07E90" w:rsidRPr="00446CE2" w14:paraId="4DBCD5ED" w14:textId="77777777" w:rsidTr="00A07E90">
        <w:tc>
          <w:tcPr>
            <w:tcW w:w="9736" w:type="dxa"/>
            <w:shd w:val="clear" w:color="auto" w:fill="D9D9D9" w:themeFill="background1" w:themeFillShade="D9"/>
          </w:tcPr>
          <w:p w14:paraId="7A69F3D9" w14:textId="4074661F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栄養評価（</w:t>
            </w: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>assessment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：</w:t>
            </w: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>A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）</w:t>
            </w:r>
          </w:p>
        </w:tc>
      </w:tr>
      <w:tr w:rsidR="00A07E90" w:rsidRPr="00446CE2" w14:paraId="14D09C6C" w14:textId="77777777" w:rsidTr="009E3874">
        <w:tc>
          <w:tcPr>
            <w:tcW w:w="9736" w:type="dxa"/>
          </w:tcPr>
          <w:p w14:paraId="1D49650F" w14:textId="20AD2FDC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2F11D4BA" w14:textId="5A1ABA30" w:rsidR="00446CE2" w:rsidRPr="00446CE2" w:rsidRDefault="00446CE2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4E659C60" w14:textId="77777777" w:rsidR="00446CE2" w:rsidRPr="00446CE2" w:rsidRDefault="00446CE2" w:rsidP="009E3874">
            <w:pPr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</w:pPr>
          </w:p>
          <w:p w14:paraId="3392CC0D" w14:textId="77777777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3391DA88" w14:textId="05000CBF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【</w:t>
            </w: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 xml:space="preserve">PES 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報告】</w:t>
            </w:r>
          </w:p>
          <w:p w14:paraId="32F9E2BF" w14:textId="77777777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4D74CC5B" w14:textId="30B25938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</w:pPr>
          </w:p>
        </w:tc>
      </w:tr>
      <w:tr w:rsidR="00A07E90" w:rsidRPr="00446CE2" w14:paraId="1E48A1A0" w14:textId="77777777" w:rsidTr="00A07E90">
        <w:tc>
          <w:tcPr>
            <w:tcW w:w="9736" w:type="dxa"/>
            <w:shd w:val="clear" w:color="auto" w:fill="D9D9D9" w:themeFill="background1" w:themeFillShade="D9"/>
          </w:tcPr>
          <w:p w14:paraId="7F05D851" w14:textId="59A710AA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栄養介入計画（</w:t>
            </w: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>plan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：</w:t>
            </w: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>P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）</w:t>
            </w:r>
          </w:p>
        </w:tc>
      </w:tr>
      <w:tr w:rsidR="00A07E90" w:rsidRPr="00446CE2" w14:paraId="134F046F" w14:textId="77777777" w:rsidTr="009E3874">
        <w:tc>
          <w:tcPr>
            <w:tcW w:w="9736" w:type="dxa"/>
          </w:tcPr>
          <w:p w14:paraId="44F52BC8" w14:textId="5585900A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>Mx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）</w:t>
            </w:r>
          </w:p>
          <w:p w14:paraId="57BA27CC" w14:textId="1223B66C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</w:pPr>
          </w:p>
          <w:p w14:paraId="7F1A0CB3" w14:textId="77777777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5847D1DB" w14:textId="70B36E99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>Rx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）</w:t>
            </w:r>
          </w:p>
          <w:p w14:paraId="0AB92535" w14:textId="77777777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  <w:p w14:paraId="590420A6" w14:textId="77777777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</w:pPr>
          </w:p>
          <w:p w14:paraId="352E1120" w14:textId="77777777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  <w:r w:rsidRPr="00446CE2"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  <w:t>Ex</w:t>
            </w:r>
            <w:r w:rsidRPr="00446CE2"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  <w:t>）</w:t>
            </w:r>
          </w:p>
          <w:p w14:paraId="63E95076" w14:textId="77777777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 w:hint="eastAsia"/>
                <w:sz w:val="18"/>
                <w:szCs w:val="18"/>
              </w:rPr>
            </w:pPr>
          </w:p>
          <w:p w14:paraId="05BBDE62" w14:textId="4353D72F" w:rsidR="00A07E90" w:rsidRPr="00446CE2" w:rsidRDefault="00A07E90" w:rsidP="009E3874">
            <w:pPr>
              <w:rPr>
                <w:rFonts w:ascii="HGSｺﾞｼｯｸM" w:eastAsia="HGSｺﾞｼｯｸM" w:hAnsi="Century Gothic" w:cs="ATC-65b030b4*R*0020*+ClearT-R"/>
                <w:sz w:val="18"/>
                <w:szCs w:val="18"/>
              </w:rPr>
            </w:pPr>
          </w:p>
        </w:tc>
      </w:tr>
    </w:tbl>
    <w:p w14:paraId="32D8A379" w14:textId="2627F6FB" w:rsidR="007D218D" w:rsidRPr="00446CE2" w:rsidRDefault="007D218D" w:rsidP="00446CE2">
      <w:pPr>
        <w:rPr>
          <w:rFonts w:ascii="HGSｺﾞｼｯｸM" w:eastAsia="HGSｺﾞｼｯｸM" w:hAnsi="Century Gothic" w:cs="ATC-65b030b4*R*0020*+ClearT-R" w:hint="eastAsia"/>
          <w:kern w:val="0"/>
          <w:sz w:val="18"/>
          <w:szCs w:val="18"/>
        </w:rPr>
      </w:pPr>
    </w:p>
    <w:sectPr w:rsidR="007D218D" w:rsidRPr="00446CE2" w:rsidSect="00446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077" w:bottom="1247" w:left="1077" w:header="454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8F58" w14:textId="77777777" w:rsidR="00811283" w:rsidRDefault="00811283" w:rsidP="00726731">
      <w:r>
        <w:separator/>
      </w:r>
    </w:p>
  </w:endnote>
  <w:endnote w:type="continuationSeparator" w:id="0">
    <w:p w14:paraId="6AC7F2F6" w14:textId="77777777" w:rsidR="00811283" w:rsidRDefault="00811283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AE36" w14:textId="77777777" w:rsidR="008B04A2" w:rsidRDefault="008B04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6DD58" w14:textId="77777777" w:rsidR="008B04A2" w:rsidRDefault="008B04A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E781" w14:textId="77777777" w:rsidR="008B04A2" w:rsidRDefault="008B04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3936C" w14:textId="77777777" w:rsidR="00811283" w:rsidRDefault="00811283" w:rsidP="00726731">
      <w:r>
        <w:separator/>
      </w:r>
    </w:p>
  </w:footnote>
  <w:footnote w:type="continuationSeparator" w:id="0">
    <w:p w14:paraId="330B691E" w14:textId="77777777" w:rsidR="00811283" w:rsidRDefault="00811283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E27E" w14:textId="77777777" w:rsidR="008B04A2" w:rsidRDefault="008B04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9011" w14:textId="77777777" w:rsidR="008B04A2" w:rsidRDefault="008B04A2" w:rsidP="008B04A2">
    <w:pPr>
      <w:pStyle w:val="a5"/>
      <w:ind w:left="840" w:rightChars="-251" w:right="-527"/>
      <w:jc w:val="right"/>
      <w:rPr>
        <w:rFonts w:ascii="HGSｺﾞｼｯｸM" w:eastAsia="HGSｺﾞｼｯｸM"/>
        <w:sz w:val="16"/>
        <w:szCs w:val="16"/>
      </w:rPr>
    </w:pPr>
    <w:r>
      <w:rPr>
        <w:rFonts w:ascii="HGSｺﾞｼｯｸM" w:eastAsia="HGSｺﾞｼｯｸM" w:hint="eastAsia"/>
        <w:sz w:val="16"/>
        <w:szCs w:val="16"/>
      </w:rPr>
      <w:t>栄養科学シリーズNEXT「応用栄養学実習 第2版」</w:t>
    </w:r>
  </w:p>
  <w:p w14:paraId="7C2BE4DA" w14:textId="77777777" w:rsidR="00726731" w:rsidRPr="008B04A2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E756" w14:textId="77777777" w:rsidR="008B04A2" w:rsidRDefault="008B04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0B31EF"/>
    <w:rsid w:val="000F4029"/>
    <w:rsid w:val="001158DD"/>
    <w:rsid w:val="00370FB9"/>
    <w:rsid w:val="00446CE2"/>
    <w:rsid w:val="004979BD"/>
    <w:rsid w:val="00510AA6"/>
    <w:rsid w:val="00537F56"/>
    <w:rsid w:val="005B70FA"/>
    <w:rsid w:val="00681F81"/>
    <w:rsid w:val="00694626"/>
    <w:rsid w:val="00726731"/>
    <w:rsid w:val="007D218D"/>
    <w:rsid w:val="007F0302"/>
    <w:rsid w:val="00811283"/>
    <w:rsid w:val="00821F3C"/>
    <w:rsid w:val="00823F9C"/>
    <w:rsid w:val="008664A9"/>
    <w:rsid w:val="008B04A2"/>
    <w:rsid w:val="009142D7"/>
    <w:rsid w:val="009A0C45"/>
    <w:rsid w:val="009E3874"/>
    <w:rsid w:val="00A07E90"/>
    <w:rsid w:val="00A172B0"/>
    <w:rsid w:val="00A323DA"/>
    <w:rsid w:val="00AE4EB9"/>
    <w:rsid w:val="00AF4ACB"/>
    <w:rsid w:val="00B26DEF"/>
    <w:rsid w:val="00D47C69"/>
    <w:rsid w:val="00D839E2"/>
    <w:rsid w:val="00DA63B2"/>
    <w:rsid w:val="00DF6626"/>
    <w:rsid w:val="00E66539"/>
    <w:rsid w:val="00E86AD6"/>
    <w:rsid w:val="00F0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AA1E6"/>
  <w15:docId w15:val="{600E59AD-BF80-42CB-B734-463ADE53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BCA9-4C90-4120-9CBE-B038DCDB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otani</cp:lastModifiedBy>
  <cp:revision>10</cp:revision>
  <cp:lastPrinted>2022-02-21T02:29:00Z</cp:lastPrinted>
  <dcterms:created xsi:type="dcterms:W3CDTF">2020-09-02T04:15:00Z</dcterms:created>
  <dcterms:modified xsi:type="dcterms:W3CDTF">2022-02-21T02:29:00Z</dcterms:modified>
</cp:coreProperties>
</file>